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4C88B927"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294E5F">
        <w:rPr>
          <w:rFonts w:ascii="Arial" w:eastAsia="맑은 고딕" w:hAnsi="Arial" w:cs="Arial"/>
          <w:b/>
          <w:sz w:val="24"/>
          <w:szCs w:val="24"/>
          <w:lang w:eastAsia="ko-KR"/>
        </w:rPr>
        <w:t>7</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94D23">
        <w:rPr>
          <w:rFonts w:ascii="Arial" w:eastAsia="맑은 고딕" w:hAnsi="Arial" w:cs="Arial"/>
          <w:b/>
          <w:sz w:val="24"/>
          <w:szCs w:val="24"/>
          <w:lang w:eastAsia="ko-KR"/>
        </w:rPr>
        <w:t xml:space="preserve">   </w:t>
      </w:r>
      <w:bookmarkStart w:id="14" w:name="_GoBack"/>
      <w:bookmarkEnd w:id="14"/>
      <w:r w:rsidRPr="00946C32">
        <w:rPr>
          <w:rFonts w:ascii="Arial" w:eastAsia="맑은 고딕" w:hAnsi="Arial" w:cs="Arial"/>
          <w:b/>
          <w:sz w:val="24"/>
          <w:szCs w:val="24"/>
          <w:lang w:eastAsia="ko-KR"/>
        </w:rPr>
        <w:t>R2-2</w:t>
      </w:r>
      <w:r w:rsidR="00C94D23">
        <w:rPr>
          <w:rFonts w:ascii="Arial" w:eastAsia="맑은 고딕" w:hAnsi="Arial" w:cs="Arial"/>
          <w:b/>
          <w:sz w:val="24"/>
          <w:szCs w:val="24"/>
          <w:lang w:eastAsia="ko-KR"/>
        </w:rPr>
        <w:t>202943</w:t>
      </w:r>
    </w:p>
    <w:p w14:paraId="0C2156EB" w14:textId="05905B23"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Online, February 21</w:t>
      </w:r>
      <w:r w:rsidR="00946C32" w:rsidRPr="00946C32">
        <w:rPr>
          <w:rFonts w:ascii="Arial" w:eastAsia="맑은 고딕" w:hAnsi="Arial" w:cs="Arial"/>
          <w:b/>
          <w:sz w:val="24"/>
          <w:szCs w:val="24"/>
          <w:lang w:eastAsia="ko-KR"/>
        </w:rPr>
        <w:t xml:space="preserve"> – </w:t>
      </w:r>
      <w:r>
        <w:rPr>
          <w:rFonts w:ascii="Arial" w:eastAsia="맑은 고딕" w:hAnsi="Arial" w:cs="Arial"/>
          <w:b/>
          <w:sz w:val="24"/>
          <w:szCs w:val="24"/>
          <w:lang w:eastAsia="ko-KR"/>
        </w:rPr>
        <w:t>March 3</w:t>
      </w:r>
      <w:r w:rsidR="00946C32" w:rsidRPr="00946C32">
        <w:rPr>
          <w:rFonts w:ascii="Arial" w:eastAsia="맑은 고딕" w:hAnsi="Arial" w:cs="Arial"/>
          <w:b/>
          <w:sz w:val="24"/>
          <w:szCs w:val="24"/>
          <w:lang w:eastAsia="ko-KR"/>
        </w:rPr>
        <w:t>, 2022</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706875CD"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8175E">
        <w:rPr>
          <w:rFonts w:ascii="Arial" w:eastAsia="맑은 고딕" w:hAnsi="Arial" w:cs="Arial"/>
          <w:b/>
          <w:sz w:val="24"/>
          <w:szCs w:val="24"/>
          <w:lang w:eastAsia="ko-KR"/>
        </w:rPr>
        <w:t>8.0.3</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29CF178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D1BD9">
        <w:rPr>
          <w:rFonts w:ascii="Arial" w:eastAsia="맑은 고딕" w:hAnsi="Arial" w:cs="Arial"/>
          <w:b/>
          <w:sz w:val="24"/>
          <w:szCs w:val="24"/>
          <w:lang w:eastAsia="ko-KR"/>
        </w:rPr>
        <w:t>Discussion on gap</w:t>
      </w:r>
      <w:r w:rsidR="00C94D23">
        <w:rPr>
          <w:rFonts w:ascii="Arial" w:eastAsia="맑은 고딕" w:hAnsi="Arial" w:cs="Arial" w:hint="eastAsia"/>
          <w:b/>
          <w:sz w:val="24"/>
          <w:szCs w:val="24"/>
          <w:lang w:eastAsia="ko-KR"/>
        </w:rPr>
        <w:t>s</w:t>
      </w:r>
      <w:r w:rsidR="004D1BD9">
        <w:rPr>
          <w:rFonts w:ascii="Arial" w:eastAsia="맑은 고딕" w:hAnsi="Arial" w:cs="Arial"/>
          <w:b/>
          <w:sz w:val="24"/>
          <w:szCs w:val="24"/>
          <w:lang w:eastAsia="ko-KR"/>
        </w:rPr>
        <w:t xml:space="preserve"> coordiation</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6889401C" w14:textId="77777777" w:rsidR="00845AAB" w:rsidRDefault="00845AAB" w:rsidP="00845AAB">
      <w:pPr>
        <w:rPr>
          <w:rFonts w:ascii="Arial" w:eastAsia="맑은 고딕" w:hAnsi="Arial" w:cs="Arial"/>
          <w:lang w:val="en-US" w:eastAsia="ko-KR"/>
        </w:rPr>
      </w:pPr>
      <w:r>
        <w:rPr>
          <w:rFonts w:ascii="Arial" w:eastAsia="맑은 고딕" w:hAnsi="Arial" w:cs="Arial" w:hint="eastAsia"/>
          <w:lang w:val="en-US" w:eastAsia="ko-KR"/>
        </w:rPr>
        <w:t xml:space="preserve">At RAN2#116bis-e meeting, </w:t>
      </w:r>
      <w:r>
        <w:rPr>
          <w:rFonts w:ascii="Arial" w:eastAsia="맑은 고딕" w:hAnsi="Arial" w:cs="Arial"/>
          <w:lang w:val="en-US" w:eastAsia="ko-KR"/>
        </w:rPr>
        <w:t xml:space="preserve">the following agreements on gap coordiation are made: </w:t>
      </w:r>
    </w:p>
    <w:p w14:paraId="746D52D4" w14:textId="77777777" w:rsidR="00845AAB" w:rsidRDefault="00845AAB" w:rsidP="00845AAB">
      <w:pPr>
        <w:pStyle w:val="Agreement"/>
        <w:numPr>
          <w:ilvl w:val="0"/>
          <w:numId w:val="30"/>
        </w:numPr>
        <w:tabs>
          <w:tab w:val="num" w:pos="1619"/>
        </w:tabs>
        <w:ind w:left="1619"/>
      </w:pPr>
      <w:r>
        <w:t>Continue to discuss each gap feature in individual WI with the following understandings.</w:t>
      </w:r>
    </w:p>
    <w:p w14:paraId="210F74FF" w14:textId="77777777" w:rsidR="00845AAB" w:rsidRDefault="00845AAB" w:rsidP="00845AAB">
      <w:pPr>
        <w:pStyle w:val="Agreement"/>
        <w:numPr>
          <w:ilvl w:val="0"/>
          <w:numId w:val="0"/>
        </w:numPr>
        <w:tabs>
          <w:tab w:val="left" w:pos="800"/>
        </w:tabs>
        <w:ind w:left="1619"/>
      </w:pPr>
      <w:r>
        <w:t>- Whether to support MAC CE activation/deactivation of the gap is discussed independently in each WI. There is no need to have common MAC CE framework.</w:t>
      </w:r>
    </w:p>
    <w:p w14:paraId="6908165A" w14:textId="77777777" w:rsidR="00845AAB" w:rsidRDefault="00845AAB" w:rsidP="00845AAB">
      <w:pPr>
        <w:pStyle w:val="Agreement"/>
        <w:numPr>
          <w:ilvl w:val="0"/>
          <w:numId w:val="0"/>
        </w:numPr>
        <w:tabs>
          <w:tab w:val="left" w:pos="800"/>
        </w:tabs>
        <w:ind w:left="1619"/>
      </w:pPr>
      <w:r>
        <w:t>- RRC configuration for gap feature could be progressed separately in each WI. However, RAN2 may use common RRC configuration structures for different gaps once the relation between each gap feature is clear.</w:t>
      </w:r>
    </w:p>
    <w:p w14:paraId="764E71FA" w14:textId="77777777" w:rsidR="00845AAB" w:rsidRDefault="00845AAB" w:rsidP="00845AAB">
      <w:pPr>
        <w:pStyle w:val="Agreement"/>
        <w:numPr>
          <w:ilvl w:val="0"/>
          <w:numId w:val="30"/>
        </w:numPr>
        <w:tabs>
          <w:tab w:val="num" w:pos="1619"/>
        </w:tabs>
        <w:ind w:left="1619"/>
      </w:pPr>
      <w:r>
        <w:t xml:space="preserve">On gap coordination, RAN2 to attempt conclusion from R2 point of view on the following aspects (no limitation is intended). </w:t>
      </w:r>
    </w:p>
    <w:p w14:paraId="3A778A9E" w14:textId="77777777" w:rsidR="00845AAB" w:rsidRDefault="00845AAB" w:rsidP="00845AAB">
      <w:pPr>
        <w:pStyle w:val="Agreement"/>
        <w:numPr>
          <w:ilvl w:val="0"/>
          <w:numId w:val="0"/>
        </w:numPr>
        <w:tabs>
          <w:tab w:val="left" w:pos="800"/>
        </w:tabs>
        <w:ind w:left="1619"/>
      </w:pPr>
      <w:r>
        <w:t>- Could gap features be configured together? Is there any collision on procedure part when more than one is configured? (to identify the possible gap combinations)</w:t>
      </w:r>
    </w:p>
    <w:p w14:paraId="170DA08C" w14:textId="77777777" w:rsidR="00845AAB" w:rsidRDefault="00845AAB" w:rsidP="00845AAB">
      <w:pPr>
        <w:pStyle w:val="Agreement"/>
        <w:numPr>
          <w:ilvl w:val="0"/>
          <w:numId w:val="0"/>
        </w:numPr>
        <w:tabs>
          <w:tab w:val="left" w:pos="800"/>
        </w:tabs>
        <w:ind w:left="1619"/>
      </w:pPr>
      <w:r>
        <w:t xml:space="preserve">- How many gaps could be configured / activated at the same time? IS there any R2 related limitation or does RAN2 have to consult RAN4 for this number? </w:t>
      </w:r>
    </w:p>
    <w:p w14:paraId="00D4E9D7" w14:textId="77777777" w:rsidR="00845AAB" w:rsidRDefault="00845AAB" w:rsidP="00845AAB">
      <w:pPr>
        <w:pStyle w:val="Agreement"/>
        <w:numPr>
          <w:ilvl w:val="0"/>
          <w:numId w:val="0"/>
        </w:numPr>
        <w:tabs>
          <w:tab w:val="left" w:pos="800"/>
        </w:tabs>
        <w:ind w:left="1619"/>
      </w:pPr>
      <w:r>
        <w:t>- Expect to send LS to R4 after initial R2 conclusions (next meeting)</w:t>
      </w:r>
    </w:p>
    <w:p w14:paraId="031B7B75" w14:textId="77777777" w:rsidR="00845AAB" w:rsidRDefault="00845AAB" w:rsidP="00845AAB">
      <w:pPr>
        <w:pStyle w:val="Agreement"/>
        <w:numPr>
          <w:ilvl w:val="0"/>
          <w:numId w:val="30"/>
        </w:numPr>
        <w:tabs>
          <w:tab w:val="num" w:pos="1619"/>
        </w:tabs>
        <w:ind w:left="1619"/>
      </w:pPr>
      <w:r>
        <w:t>R2 assumes that UL FR2 gap is independent from other gap features. (i.e. separate configuration for UL FR2 gap and enabling the UL FR2 gap or not does not conflict with other gap features from RAN2 perspective).</w:t>
      </w:r>
    </w:p>
    <w:p w14:paraId="505BDA45" w14:textId="77777777" w:rsidR="00845AAB" w:rsidRDefault="00845AAB" w:rsidP="00845AAB">
      <w:pPr>
        <w:pStyle w:val="Agreement"/>
        <w:numPr>
          <w:ilvl w:val="0"/>
          <w:numId w:val="30"/>
        </w:numPr>
        <w:tabs>
          <w:tab w:val="num" w:pos="1619"/>
        </w:tabs>
        <w:ind w:left="1619"/>
      </w:pPr>
      <w:r>
        <w:t>RAN2 assumes that the detailed UE behaviour while gaps are overlapped in time domain is R4 knowledge, e.g. which use case has priority (if such is needed)</w:t>
      </w:r>
    </w:p>
    <w:p w14:paraId="42AAFAD8" w14:textId="77777777" w:rsidR="00845AAB" w:rsidRDefault="00845AAB" w:rsidP="007054A8">
      <w:pPr>
        <w:overflowPunct/>
        <w:autoSpaceDE/>
        <w:autoSpaceDN/>
        <w:adjustRightInd/>
        <w:spacing w:after="0" w:line="360" w:lineRule="auto"/>
        <w:rPr>
          <w:rFonts w:ascii="Arial" w:eastAsia="맑은 고딕" w:hAnsi="Arial" w:cs="Arial"/>
          <w:lang w:eastAsia="ko-KR"/>
        </w:rPr>
      </w:pPr>
    </w:p>
    <w:p w14:paraId="46C0ABBD" w14:textId="07060953" w:rsidR="00845AAB" w:rsidRDefault="00845AAB"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provides our views on </w:t>
      </w:r>
      <w:r>
        <w:rPr>
          <w:rFonts w:ascii="Arial" w:eastAsia="맑은 고딕" w:hAnsi="Arial" w:cs="Arial"/>
          <w:lang w:eastAsia="ko-KR"/>
        </w:rPr>
        <w:t xml:space="preserve">how to </w:t>
      </w:r>
      <w:r w:rsidR="00CB6410">
        <w:rPr>
          <w:rFonts w:ascii="Arial" w:eastAsia="맑은 고딕" w:hAnsi="Arial" w:cs="Arial"/>
          <w:lang w:eastAsia="ko-KR"/>
        </w:rPr>
        <w:t xml:space="preserve">coordinate each gap feature in individual WI from gaps coordination activity. </w:t>
      </w:r>
    </w:p>
    <w:p w14:paraId="783E7699" w14:textId="67B80F6C" w:rsidR="007054A8" w:rsidRDefault="007054A8" w:rsidP="00C73DDE">
      <w:pPr>
        <w:pStyle w:val="1"/>
        <w:pBdr>
          <w:top w:val="single" w:sz="12" w:space="0" w:color="auto"/>
        </w:pBdr>
        <w:rPr>
          <w:rFonts w:eastAsia="맑은 고딕"/>
          <w:lang w:eastAsia="ko-KR"/>
        </w:rPr>
      </w:pPr>
      <w:r>
        <w:rPr>
          <w:rFonts w:eastAsia="맑은 고딕" w:hint="eastAsia"/>
          <w:lang w:eastAsia="ko-KR"/>
        </w:rPr>
        <w:t>2</w:t>
      </w:r>
      <w:r>
        <w:rPr>
          <w:rFonts w:eastAsia="맑은 고딕" w:hint="eastAsia"/>
          <w:lang w:eastAsia="ko-KR"/>
        </w:rPr>
        <w:tab/>
        <w:t>Discussion</w:t>
      </w:r>
    </w:p>
    <w:p w14:paraId="6083AE49" w14:textId="46A27B12" w:rsidR="00845AAB" w:rsidRDefault="004D1BD9" w:rsidP="007054A8">
      <w:pPr>
        <w:rPr>
          <w:rFonts w:ascii="Arial" w:eastAsia="맑은 고딕" w:hAnsi="Arial" w:cs="Arial"/>
          <w:lang w:val="en-US" w:eastAsia="ko-KR"/>
        </w:rPr>
      </w:pPr>
      <w:r>
        <w:rPr>
          <w:rFonts w:ascii="Arial" w:eastAsia="맑은 고딕" w:hAnsi="Arial" w:cs="Arial"/>
          <w:lang w:val="en-US" w:eastAsia="ko-KR"/>
        </w:rPr>
        <w:t>T</w:t>
      </w:r>
      <w:r w:rsidR="00CB6410">
        <w:rPr>
          <w:rFonts w:ascii="Arial" w:eastAsia="맑은 고딕" w:hAnsi="Arial" w:cs="Arial"/>
          <w:lang w:val="en-US" w:eastAsia="ko-KR"/>
        </w:rPr>
        <w:t xml:space="preserve">he following is a list of gap features in Rel-17 WI: </w:t>
      </w:r>
    </w:p>
    <w:p w14:paraId="66494CFE" w14:textId="7AE59011" w:rsidR="00CB6410" w:rsidRDefault="00CB6410" w:rsidP="00CB6410">
      <w:pPr>
        <w:pStyle w:val="af0"/>
        <w:numPr>
          <w:ilvl w:val="0"/>
          <w:numId w:val="31"/>
        </w:numPr>
        <w:rPr>
          <w:rFonts w:ascii="Arial" w:eastAsia="맑은 고딕" w:hAnsi="Arial" w:cs="Arial"/>
          <w:lang w:val="en-US" w:eastAsia="ko-KR"/>
        </w:rPr>
      </w:pPr>
      <w:r>
        <w:rPr>
          <w:rFonts w:ascii="Arial" w:eastAsia="맑은 고딕" w:hAnsi="Arial" w:cs="Arial" w:hint="eastAsia"/>
          <w:lang w:val="en-US" w:eastAsia="ko-KR"/>
        </w:rPr>
        <w:t>Feature 1: Pre-configured gap in MGE WI</w:t>
      </w:r>
    </w:p>
    <w:p w14:paraId="53D4C9F2" w14:textId="0BBD5C40" w:rsidR="00CB6410" w:rsidRDefault="00CB6410" w:rsidP="00CB6410">
      <w:pPr>
        <w:pStyle w:val="af0"/>
        <w:numPr>
          <w:ilvl w:val="0"/>
          <w:numId w:val="31"/>
        </w:numPr>
        <w:rPr>
          <w:rFonts w:ascii="Arial" w:eastAsia="맑은 고딕" w:hAnsi="Arial" w:cs="Arial"/>
          <w:lang w:val="en-US" w:eastAsia="ko-KR"/>
        </w:rPr>
      </w:pPr>
      <w:r>
        <w:rPr>
          <w:rFonts w:ascii="Arial" w:eastAsia="맑은 고딕" w:hAnsi="Arial" w:cs="Arial"/>
          <w:lang w:val="en-US" w:eastAsia="ko-KR"/>
        </w:rPr>
        <w:t xml:space="preserve">Feature 2: Concurrent gap in MGE WI </w:t>
      </w:r>
    </w:p>
    <w:p w14:paraId="7A88AEB5" w14:textId="79A27BC9" w:rsidR="00CB6410" w:rsidRDefault="00CB6410" w:rsidP="00CB6410">
      <w:pPr>
        <w:pStyle w:val="af0"/>
        <w:numPr>
          <w:ilvl w:val="0"/>
          <w:numId w:val="31"/>
        </w:numPr>
        <w:rPr>
          <w:rFonts w:ascii="Arial" w:eastAsia="맑은 고딕" w:hAnsi="Arial" w:cs="Arial"/>
          <w:lang w:val="en-US" w:eastAsia="ko-KR"/>
        </w:rPr>
      </w:pPr>
      <w:r>
        <w:rPr>
          <w:rFonts w:ascii="Arial" w:eastAsia="맑은 고딕" w:hAnsi="Arial" w:cs="Arial"/>
          <w:lang w:val="en-US" w:eastAsia="ko-KR"/>
        </w:rPr>
        <w:t>Feature 3: Network controlled Small gap in MGE WI</w:t>
      </w:r>
    </w:p>
    <w:p w14:paraId="18CDC64B" w14:textId="06F41695" w:rsidR="00CB6410" w:rsidRDefault="00CB6410" w:rsidP="00CB6410">
      <w:pPr>
        <w:pStyle w:val="af0"/>
        <w:numPr>
          <w:ilvl w:val="0"/>
          <w:numId w:val="31"/>
        </w:numPr>
        <w:rPr>
          <w:rFonts w:ascii="Arial" w:eastAsia="맑은 고딕" w:hAnsi="Arial" w:cs="Arial"/>
          <w:lang w:val="en-US" w:eastAsia="ko-KR"/>
        </w:rPr>
      </w:pPr>
      <w:r>
        <w:rPr>
          <w:rFonts w:ascii="Arial" w:eastAsia="맑은 고딕" w:hAnsi="Arial" w:cs="Arial" w:hint="eastAsia"/>
          <w:lang w:val="en-US" w:eastAsia="ko-KR"/>
        </w:rPr>
        <w:t>Feature 4: ePOS gap</w:t>
      </w:r>
      <w:r>
        <w:rPr>
          <w:rFonts w:ascii="Arial" w:eastAsia="맑은 고딕" w:hAnsi="Arial" w:cs="Arial"/>
          <w:lang w:val="en-US" w:eastAsia="ko-KR"/>
        </w:rPr>
        <w:t xml:space="preserve"> in ePOS WI</w:t>
      </w:r>
    </w:p>
    <w:p w14:paraId="44FDD647" w14:textId="21EA9F8F" w:rsidR="00CB6410" w:rsidRDefault="00CB6410" w:rsidP="00CB6410">
      <w:pPr>
        <w:pStyle w:val="af0"/>
        <w:numPr>
          <w:ilvl w:val="0"/>
          <w:numId w:val="31"/>
        </w:numPr>
        <w:rPr>
          <w:rFonts w:ascii="Arial" w:eastAsia="맑은 고딕" w:hAnsi="Arial" w:cs="Arial"/>
          <w:lang w:val="en-US" w:eastAsia="ko-KR"/>
        </w:rPr>
      </w:pPr>
      <w:r>
        <w:rPr>
          <w:rFonts w:ascii="Arial" w:eastAsia="맑은 고딕" w:hAnsi="Arial" w:cs="Arial" w:hint="eastAsia"/>
          <w:lang w:val="en-US" w:eastAsia="ko-KR"/>
        </w:rPr>
        <w:t xml:space="preserve">Feature 5: NTN gap </w:t>
      </w:r>
      <w:r>
        <w:rPr>
          <w:rFonts w:ascii="Arial" w:eastAsia="맑은 고딕" w:hAnsi="Arial" w:cs="Arial"/>
          <w:lang w:val="en-US" w:eastAsia="ko-KR"/>
        </w:rPr>
        <w:t>in NTN WI</w:t>
      </w:r>
    </w:p>
    <w:p w14:paraId="40F807CB" w14:textId="0BB1A8BB" w:rsidR="00CB6410" w:rsidRDefault="00CB6410" w:rsidP="00CB6410">
      <w:pPr>
        <w:pStyle w:val="af0"/>
        <w:numPr>
          <w:ilvl w:val="0"/>
          <w:numId w:val="31"/>
        </w:numPr>
        <w:rPr>
          <w:rFonts w:ascii="Arial" w:eastAsia="맑은 고딕" w:hAnsi="Arial" w:cs="Arial"/>
          <w:lang w:val="en-US" w:eastAsia="ko-KR"/>
        </w:rPr>
      </w:pPr>
      <w:r>
        <w:rPr>
          <w:rFonts w:ascii="Arial" w:eastAsia="맑은 고딕" w:hAnsi="Arial" w:cs="Arial"/>
          <w:lang w:val="en-US" w:eastAsia="ko-KR"/>
        </w:rPr>
        <w:t>Feature 6: MUSIM gap in MUSIM WI</w:t>
      </w:r>
    </w:p>
    <w:p w14:paraId="39A2CB4D" w14:textId="0F389CDB" w:rsidR="00CB6410" w:rsidRPr="00CB6410" w:rsidRDefault="00CB6410" w:rsidP="00CB6410">
      <w:pPr>
        <w:pStyle w:val="af0"/>
        <w:numPr>
          <w:ilvl w:val="0"/>
          <w:numId w:val="31"/>
        </w:numPr>
        <w:rPr>
          <w:rFonts w:ascii="Arial" w:eastAsia="맑은 고딕" w:hAnsi="Arial" w:cs="Arial"/>
          <w:lang w:val="en-US" w:eastAsia="ko-KR"/>
        </w:rPr>
      </w:pPr>
      <w:r>
        <w:rPr>
          <w:rFonts w:ascii="Arial" w:eastAsia="맑은 고딕" w:hAnsi="Arial" w:cs="Arial"/>
          <w:lang w:val="en-US" w:eastAsia="ko-KR"/>
        </w:rPr>
        <w:t>Feature 7: UL FR2 gap</w:t>
      </w:r>
    </w:p>
    <w:p w14:paraId="0F6A5DBC" w14:textId="7F56EC0B" w:rsidR="00845AAB" w:rsidRDefault="00CB6410" w:rsidP="007054A8">
      <w:pPr>
        <w:rPr>
          <w:rFonts w:ascii="Arial" w:eastAsia="맑은 고딕" w:hAnsi="Arial" w:cs="Arial"/>
          <w:lang w:val="en-US" w:eastAsia="ko-KR"/>
        </w:rPr>
      </w:pPr>
      <w:r>
        <w:rPr>
          <w:rFonts w:ascii="Arial" w:eastAsia="맑은 고딕" w:hAnsi="Arial" w:cs="Arial" w:hint="eastAsia"/>
          <w:lang w:val="en-US" w:eastAsia="ko-KR"/>
        </w:rPr>
        <w:t xml:space="preserve">In the previous meeting, RAN2 agreed </w:t>
      </w:r>
      <w:r>
        <w:rPr>
          <w:rFonts w:ascii="Arial" w:eastAsia="맑은 고딕" w:hAnsi="Arial" w:cs="Arial"/>
          <w:lang w:val="en-US" w:eastAsia="ko-KR"/>
        </w:rPr>
        <w:t xml:space="preserve">that UL FR2 gap is independent from other gap features and has separate configuration because it only affects UL operation in FR2 </w:t>
      </w:r>
      <w:r w:rsidR="006B7F8F">
        <w:rPr>
          <w:rFonts w:ascii="Arial" w:eastAsia="맑은 고딕" w:hAnsi="Arial" w:cs="Arial"/>
          <w:lang w:val="en-US" w:eastAsia="ko-KR"/>
        </w:rPr>
        <w:t xml:space="preserve">with different gap patterns.   </w:t>
      </w:r>
    </w:p>
    <w:p w14:paraId="3F5DFC52" w14:textId="5381E720" w:rsidR="00CB6410" w:rsidRDefault="00CB6410" w:rsidP="007054A8">
      <w:pPr>
        <w:rPr>
          <w:rFonts w:ascii="Arial" w:eastAsia="맑은 고딕" w:hAnsi="Arial" w:cs="Arial"/>
          <w:b/>
          <w:lang w:val="en-US" w:eastAsia="ko-KR"/>
        </w:rPr>
      </w:pPr>
      <w:r w:rsidRPr="00CB6410">
        <w:rPr>
          <w:rFonts w:ascii="Arial" w:eastAsia="맑은 고딕" w:hAnsi="Arial" w:cs="Arial"/>
          <w:b/>
          <w:lang w:val="en-US" w:eastAsia="ko-KR"/>
        </w:rPr>
        <w:t>Observation 1:</w:t>
      </w:r>
      <w:r>
        <w:rPr>
          <w:rFonts w:ascii="Arial" w:eastAsia="맑은 고딕" w:hAnsi="Arial" w:cs="Arial"/>
          <w:b/>
          <w:lang w:val="en-US" w:eastAsia="ko-KR"/>
        </w:rPr>
        <w:t xml:space="preserve"> UL FR2 gap is not considered as part of gaps coordiation activity. </w:t>
      </w:r>
    </w:p>
    <w:p w14:paraId="155C3444" w14:textId="180226FC" w:rsidR="00766B4D" w:rsidRDefault="00766B4D" w:rsidP="007054A8">
      <w:pPr>
        <w:rPr>
          <w:rFonts w:ascii="Arial" w:eastAsia="맑은 고딕" w:hAnsi="Arial" w:cs="Arial"/>
          <w:lang w:val="en-US" w:eastAsia="ko-KR"/>
        </w:rPr>
      </w:pPr>
      <w:r>
        <w:rPr>
          <w:rFonts w:ascii="Arial" w:eastAsia="맑은 고딕" w:hAnsi="Arial" w:cs="Arial"/>
          <w:lang w:val="en-US" w:eastAsia="ko-KR"/>
        </w:rPr>
        <w:lastRenderedPageBreak/>
        <w:t xml:space="preserve">According to [1], RAN4 mentioned that pre-configured gap in MGE WI does not apply to ePOS gap in ePOS WI. </w:t>
      </w:r>
    </w:p>
    <w:p w14:paraId="7820FCA7" w14:textId="737C9AB9" w:rsidR="00766B4D" w:rsidRDefault="00766B4D" w:rsidP="00766B4D">
      <w:pPr>
        <w:rPr>
          <w:rFonts w:ascii="Arial" w:eastAsia="맑은 고딕" w:hAnsi="Arial" w:cs="Arial"/>
          <w:b/>
          <w:lang w:val="en-US" w:eastAsia="ko-KR"/>
        </w:rPr>
      </w:pPr>
      <w:r w:rsidRPr="00CB6410">
        <w:rPr>
          <w:rFonts w:ascii="Arial" w:eastAsia="맑은 고딕" w:hAnsi="Arial" w:cs="Arial"/>
          <w:b/>
          <w:lang w:val="en-US" w:eastAsia="ko-KR"/>
        </w:rPr>
        <w:t xml:space="preserve">Observation </w:t>
      </w:r>
      <w:r w:rsidR="00396091">
        <w:rPr>
          <w:rFonts w:ascii="Arial" w:eastAsia="맑은 고딕" w:hAnsi="Arial" w:cs="Arial"/>
          <w:b/>
          <w:lang w:val="en-US" w:eastAsia="ko-KR"/>
        </w:rPr>
        <w:t>2</w:t>
      </w:r>
      <w:r w:rsidRPr="00CB6410">
        <w:rPr>
          <w:rFonts w:ascii="Arial" w:eastAsia="맑은 고딕" w:hAnsi="Arial" w:cs="Arial"/>
          <w:b/>
          <w:lang w:val="en-US" w:eastAsia="ko-KR"/>
        </w:rPr>
        <w:t>:</w:t>
      </w:r>
      <w:r>
        <w:rPr>
          <w:rFonts w:ascii="Arial" w:eastAsia="맑은 고딕" w:hAnsi="Arial" w:cs="Arial"/>
          <w:b/>
          <w:lang w:val="en-US" w:eastAsia="ko-KR"/>
        </w:rPr>
        <w:t xml:space="preserve"> Pre-configured gap in MGE WI does not apply to ePOS gap. </w:t>
      </w:r>
    </w:p>
    <w:p w14:paraId="7E1D5EE6" w14:textId="62583023" w:rsidR="00237A86" w:rsidRDefault="00237A86" w:rsidP="007054A8">
      <w:pPr>
        <w:rPr>
          <w:rFonts w:ascii="Arial" w:eastAsia="맑은 고딕" w:hAnsi="Arial" w:cs="Arial"/>
          <w:lang w:val="en-US" w:eastAsia="ko-KR"/>
        </w:rPr>
      </w:pPr>
      <w:r>
        <w:rPr>
          <w:rFonts w:ascii="Arial" w:eastAsia="맑은 고딕" w:hAnsi="Arial" w:cs="Arial" w:hint="eastAsia"/>
          <w:lang w:val="en-US" w:eastAsia="ko-KR"/>
        </w:rPr>
        <w:t>RAN1 agreed that MAC CE can be used for activiation/deactivation for ePOS gap. But RAN4 LS [2] indicated that PRS measurement can be associated with one of the concurrent gaps in MGE WI.</w:t>
      </w:r>
      <w:r w:rsidR="003F2B8A">
        <w:rPr>
          <w:rFonts w:ascii="Arial" w:eastAsia="맑은 고딕" w:hAnsi="Arial" w:cs="Arial"/>
          <w:lang w:val="en-US" w:eastAsia="ko-KR"/>
        </w:rPr>
        <w:t xml:space="preserve"> Besides RAN2 also agreed that ePOS gap configurations are included in IE MeasConfig so it makes more sense to re-use </w:t>
      </w:r>
      <w:r w:rsidR="0083681F">
        <w:rPr>
          <w:rFonts w:ascii="Arial" w:eastAsia="맑은 고딕" w:hAnsi="Arial" w:cs="Arial"/>
          <w:lang w:val="en-US" w:eastAsia="ko-KR"/>
        </w:rPr>
        <w:t xml:space="preserve">the same concurrent gap structure to support ePOS gap. </w:t>
      </w:r>
      <w:r w:rsidR="003F2B8A">
        <w:rPr>
          <w:rFonts w:ascii="Arial" w:eastAsia="맑은 고딕" w:hAnsi="Arial" w:cs="Arial"/>
          <w:lang w:val="en-US" w:eastAsia="ko-KR"/>
        </w:rPr>
        <w:t xml:space="preserve"> </w:t>
      </w:r>
    </w:p>
    <w:p w14:paraId="2294515E" w14:textId="0EA2F76E" w:rsidR="00DA2548" w:rsidRDefault="0083681F" w:rsidP="007054A8">
      <w:pPr>
        <w:rPr>
          <w:rFonts w:ascii="Arial" w:eastAsia="맑은 고딕" w:hAnsi="Arial" w:cs="Arial"/>
          <w:b/>
          <w:lang w:val="en-US" w:eastAsia="ko-KR"/>
        </w:rPr>
      </w:pPr>
      <w:r>
        <w:rPr>
          <w:rFonts w:ascii="Arial" w:eastAsia="맑은 고딕" w:hAnsi="Arial" w:cs="Arial" w:hint="eastAsia"/>
          <w:b/>
          <w:lang w:val="en-US" w:eastAsia="ko-KR"/>
        </w:rPr>
        <w:t xml:space="preserve">Proposal 1: </w:t>
      </w:r>
      <w:r w:rsidR="00DA2548">
        <w:rPr>
          <w:rFonts w:ascii="Arial" w:eastAsia="맑은 고딕" w:hAnsi="Arial" w:cs="Arial"/>
          <w:b/>
          <w:lang w:val="en-US" w:eastAsia="ko-KR"/>
        </w:rPr>
        <w:t xml:space="preserve">Specify that ePOS gap is considered as </w:t>
      </w:r>
      <w:r w:rsidR="00C73DDE">
        <w:rPr>
          <w:rFonts w:ascii="Arial" w:eastAsia="맑은 고딕" w:hAnsi="Arial" w:cs="Arial"/>
          <w:b/>
          <w:lang w:val="en-US" w:eastAsia="ko-KR"/>
        </w:rPr>
        <w:t xml:space="preserve">part of MGE concurrent gap. </w:t>
      </w:r>
      <w:r w:rsidR="00DA2548">
        <w:rPr>
          <w:rFonts w:ascii="Arial" w:eastAsia="맑은 고딕" w:hAnsi="Arial" w:cs="Arial"/>
          <w:b/>
          <w:lang w:val="en-US" w:eastAsia="ko-KR"/>
        </w:rPr>
        <w:t xml:space="preserve"> </w:t>
      </w:r>
    </w:p>
    <w:p w14:paraId="672E8B30" w14:textId="45C791F6" w:rsidR="00A86D24" w:rsidRDefault="00FE6C83" w:rsidP="007054A8">
      <w:pPr>
        <w:rPr>
          <w:rFonts w:ascii="Arial" w:eastAsia="맑은 고딕" w:hAnsi="Arial" w:cs="Arial"/>
          <w:lang w:val="en-US" w:eastAsia="ko-KR"/>
        </w:rPr>
      </w:pPr>
      <w:r>
        <w:rPr>
          <w:rFonts w:ascii="Arial" w:eastAsia="맑은 고딕" w:hAnsi="Arial" w:cs="Arial"/>
          <w:lang w:val="en-US" w:eastAsia="ko-KR"/>
        </w:rPr>
        <w:t xml:space="preserve">In MUSIM WI per UE capability was agreed to support </w:t>
      </w:r>
      <w:r w:rsidR="00342C3A">
        <w:rPr>
          <w:rFonts w:ascii="Arial" w:eastAsia="맑은 고딕" w:hAnsi="Arial" w:cs="Arial"/>
          <w:lang w:val="en-US" w:eastAsia="ko-KR"/>
        </w:rPr>
        <w:t xml:space="preserve">MUSIM gaps and UE can be configured simultaneously up to 2 periodic MUSIM gaps and up to 1 aperiodic MUSIM gap. On the other hand RAN4 replied </w:t>
      </w:r>
      <w:r w:rsidR="00A86D24">
        <w:rPr>
          <w:rFonts w:ascii="Arial" w:eastAsia="맑은 고딕" w:hAnsi="Arial" w:cs="Arial"/>
          <w:lang w:val="en-US" w:eastAsia="ko-KR"/>
        </w:rPr>
        <w:t>to us [</w:t>
      </w:r>
      <w:r w:rsidR="004D1BD9">
        <w:rPr>
          <w:rFonts w:ascii="Arial" w:eastAsia="맑은 고딕" w:hAnsi="Arial" w:cs="Arial"/>
          <w:lang w:val="en-US" w:eastAsia="ko-KR"/>
        </w:rPr>
        <w:t>2</w:t>
      </w:r>
      <w:r w:rsidR="00A86D24">
        <w:rPr>
          <w:rFonts w:ascii="Arial" w:eastAsia="맑은 고딕" w:hAnsi="Arial" w:cs="Arial"/>
          <w:lang w:val="en-US" w:eastAsia="ko-KR"/>
        </w:rPr>
        <w:t xml:space="preserve">] </w:t>
      </w:r>
      <w:r w:rsidR="00342C3A">
        <w:rPr>
          <w:rFonts w:ascii="Arial" w:eastAsia="맑은 고딕" w:hAnsi="Arial" w:cs="Arial"/>
          <w:lang w:val="en-US" w:eastAsia="ko-KR"/>
        </w:rPr>
        <w:t xml:space="preserve">that up to 2 concurrent per UE gaps can be configured in MGE WI and Rel-17 MUSIM are not considered in Rel-17 as part of concurrent gap. </w:t>
      </w:r>
    </w:p>
    <w:p w14:paraId="26ECC8CC" w14:textId="58C8FCB7" w:rsidR="00A86D24" w:rsidRPr="00A86D24" w:rsidRDefault="00A86D24" w:rsidP="007054A8">
      <w:pPr>
        <w:rPr>
          <w:rFonts w:ascii="Arial" w:eastAsia="맑은 고딕" w:hAnsi="Arial" w:cs="Arial"/>
          <w:b/>
          <w:lang w:val="en-US" w:eastAsia="ko-KR"/>
        </w:rPr>
      </w:pPr>
      <w:r>
        <w:rPr>
          <w:rFonts w:ascii="Arial" w:eastAsia="맑은 고딕" w:hAnsi="Arial" w:cs="Arial"/>
          <w:b/>
          <w:lang w:val="en-US" w:eastAsia="ko-KR"/>
        </w:rPr>
        <w:t xml:space="preserve">Observation 3: RAN4 replied that MUSIM gap is not considered as part of </w:t>
      </w:r>
      <w:r w:rsidR="00C73DDE">
        <w:rPr>
          <w:rFonts w:ascii="Arial" w:eastAsia="맑은 고딕" w:hAnsi="Arial" w:cs="Arial"/>
          <w:b/>
          <w:lang w:val="en-US" w:eastAsia="ko-KR"/>
        </w:rPr>
        <w:t xml:space="preserve">MGE concurrent gap. </w:t>
      </w:r>
    </w:p>
    <w:p w14:paraId="254F349E" w14:textId="5131DA66" w:rsidR="0057303F" w:rsidRDefault="0057303F" w:rsidP="007054A8">
      <w:pPr>
        <w:rPr>
          <w:rFonts w:ascii="Arial" w:eastAsia="맑은 고딕" w:hAnsi="Arial" w:cs="Arial"/>
          <w:lang w:val="en-US" w:eastAsia="ko-KR"/>
        </w:rPr>
      </w:pPr>
      <w:r>
        <w:rPr>
          <w:rFonts w:ascii="Arial" w:eastAsia="맑은 고딕" w:hAnsi="Arial" w:cs="Arial"/>
          <w:lang w:val="en-US" w:eastAsia="ko-KR"/>
        </w:rPr>
        <w:t>For MUSIM within a device, each USIM is considered as different UE from a network side. Except for PRS measurement our understanding is that concurrent gaps in MGE WI are used for RRM measurement associated with current network (e.g. USIM</w:t>
      </w:r>
      <w:r w:rsidR="006031EC">
        <w:rPr>
          <w:rFonts w:ascii="Arial" w:eastAsia="맑은 고딕" w:hAnsi="Arial" w:cs="Arial"/>
          <w:lang w:val="en-US" w:eastAsia="ko-KR"/>
        </w:rPr>
        <w:t>1 UE</w:t>
      </w:r>
      <w:r>
        <w:rPr>
          <w:rFonts w:ascii="Arial" w:eastAsia="맑은 고딕" w:hAnsi="Arial" w:cs="Arial"/>
          <w:lang w:val="en-US" w:eastAsia="ko-KR"/>
        </w:rPr>
        <w:t>), not for dif</w:t>
      </w:r>
      <w:r w:rsidR="006031EC">
        <w:rPr>
          <w:rFonts w:ascii="Arial" w:eastAsia="맑은 고딕" w:hAnsi="Arial" w:cs="Arial"/>
          <w:lang w:val="en-US" w:eastAsia="ko-KR"/>
        </w:rPr>
        <w:t>ferent network (e.g. USIM</w:t>
      </w:r>
      <w:r>
        <w:rPr>
          <w:rFonts w:ascii="Arial" w:eastAsia="맑은 고딕" w:hAnsi="Arial" w:cs="Arial"/>
          <w:lang w:val="en-US" w:eastAsia="ko-KR"/>
        </w:rPr>
        <w:t>2</w:t>
      </w:r>
      <w:r w:rsidR="006031EC">
        <w:rPr>
          <w:rFonts w:ascii="Arial" w:eastAsia="맑은 고딕" w:hAnsi="Arial" w:cs="Arial"/>
          <w:lang w:val="en-US" w:eastAsia="ko-KR"/>
        </w:rPr>
        <w:t xml:space="preserve"> UE</w:t>
      </w:r>
      <w:r>
        <w:rPr>
          <w:rFonts w:ascii="Arial" w:eastAsia="맑은 고딕" w:hAnsi="Arial" w:cs="Arial"/>
          <w:lang w:val="en-US" w:eastAsia="ko-KR"/>
        </w:rPr>
        <w:t xml:space="preserve">). In addition, MUSIM gap can be used not only for RRM measurement but also for paging monitoring/reception, SI reception, on-demand SI. Thus we propose to decouple MUSIM gap with concurrent gap in MGE WI. </w:t>
      </w:r>
    </w:p>
    <w:p w14:paraId="071A5082" w14:textId="02A0DE71" w:rsidR="0057303F" w:rsidRDefault="0057303F" w:rsidP="0057303F">
      <w:pPr>
        <w:rPr>
          <w:rFonts w:ascii="Arial" w:eastAsia="맑은 고딕" w:hAnsi="Arial" w:cs="Arial"/>
          <w:b/>
          <w:lang w:val="en-US" w:eastAsia="ko-KR"/>
        </w:rPr>
      </w:pPr>
      <w:r>
        <w:rPr>
          <w:rFonts w:ascii="Arial" w:eastAsia="맑은 고딕" w:hAnsi="Arial" w:cs="Arial" w:hint="eastAsia"/>
          <w:b/>
          <w:lang w:val="en-US" w:eastAsia="ko-KR"/>
        </w:rPr>
        <w:t xml:space="preserve">Proposal </w:t>
      </w:r>
      <w:r>
        <w:rPr>
          <w:rFonts w:ascii="Arial" w:eastAsia="맑은 고딕" w:hAnsi="Arial" w:cs="Arial"/>
          <w:b/>
          <w:lang w:val="en-US" w:eastAsia="ko-KR"/>
        </w:rPr>
        <w:t>2</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Decouple MUSIM gap with </w:t>
      </w:r>
      <w:r w:rsidR="006031EC">
        <w:rPr>
          <w:rFonts w:ascii="Arial" w:eastAsia="맑은 고딕" w:hAnsi="Arial" w:cs="Arial"/>
          <w:b/>
          <w:lang w:val="en-US" w:eastAsia="ko-KR"/>
        </w:rPr>
        <w:t xml:space="preserve">MGE </w:t>
      </w:r>
      <w:r w:rsidR="00C73DDE">
        <w:rPr>
          <w:rFonts w:ascii="Arial" w:eastAsia="맑은 고딕" w:hAnsi="Arial" w:cs="Arial"/>
          <w:b/>
          <w:lang w:val="en-US" w:eastAsia="ko-KR"/>
        </w:rPr>
        <w:t xml:space="preserve">concurrent gap. </w:t>
      </w:r>
    </w:p>
    <w:p w14:paraId="7A19EEFD" w14:textId="77777777" w:rsidR="00C73DDE" w:rsidRDefault="0057303F" w:rsidP="0057303F">
      <w:pPr>
        <w:rPr>
          <w:rFonts w:ascii="Arial" w:eastAsia="맑은 고딕" w:hAnsi="Arial" w:cs="Arial"/>
          <w:lang w:val="en-US" w:eastAsia="ko-KR"/>
        </w:rPr>
      </w:pPr>
      <w:r>
        <w:rPr>
          <w:rFonts w:ascii="Arial" w:eastAsia="맑은 고딕" w:hAnsi="Arial" w:cs="Arial"/>
          <w:lang w:val="en-US" w:eastAsia="ko-KR"/>
        </w:rPr>
        <w:t>In [2] it is also mentioned that Rel-17 NR NTN Wis are not considered</w:t>
      </w:r>
      <w:r w:rsidR="006031EC">
        <w:rPr>
          <w:rFonts w:ascii="Arial" w:eastAsia="맑은 고딕" w:hAnsi="Arial" w:cs="Arial"/>
          <w:lang w:val="en-US" w:eastAsia="ko-KR"/>
        </w:rPr>
        <w:t xml:space="preserve"> as part of concurrent gap in MGE WI.</w:t>
      </w:r>
      <w:r w:rsidR="00973965">
        <w:rPr>
          <w:rFonts w:ascii="Arial" w:eastAsia="맑은 고딕" w:hAnsi="Arial" w:cs="Arial"/>
          <w:lang w:val="en-US" w:eastAsia="ko-KR"/>
        </w:rPr>
        <w:t xml:space="preserve"> </w:t>
      </w:r>
    </w:p>
    <w:p w14:paraId="4FF2668E" w14:textId="3193DF82" w:rsidR="00C73DDE" w:rsidRPr="00A86D24" w:rsidRDefault="00C73DDE" w:rsidP="00C73DDE">
      <w:pPr>
        <w:rPr>
          <w:rFonts w:ascii="Arial" w:eastAsia="맑은 고딕" w:hAnsi="Arial" w:cs="Arial"/>
          <w:b/>
          <w:lang w:val="en-US" w:eastAsia="ko-KR"/>
        </w:rPr>
      </w:pPr>
      <w:r>
        <w:rPr>
          <w:rFonts w:ascii="Arial" w:eastAsia="맑은 고딕" w:hAnsi="Arial" w:cs="Arial"/>
          <w:b/>
          <w:lang w:val="en-US" w:eastAsia="ko-KR"/>
        </w:rPr>
        <w:t>Observation 4: RAN4 replied that NTN gap is not considered as part of MGE concurrent gap.</w:t>
      </w:r>
    </w:p>
    <w:p w14:paraId="1D8F0BBC" w14:textId="48016F5C" w:rsidR="006031EC" w:rsidRDefault="00973965" w:rsidP="0057303F">
      <w:pPr>
        <w:rPr>
          <w:rFonts w:ascii="Arial" w:eastAsia="맑은 고딕" w:hAnsi="Arial" w:cs="Arial"/>
          <w:lang w:val="en-US" w:eastAsia="ko-KR"/>
        </w:rPr>
      </w:pPr>
      <w:r>
        <w:rPr>
          <w:rFonts w:ascii="Arial" w:eastAsia="맑은 고딕" w:hAnsi="Arial" w:cs="Arial"/>
          <w:lang w:val="en-US" w:eastAsia="ko-KR"/>
        </w:rPr>
        <w:t xml:space="preserve">Also RAN2 agreed that multiple NTN gaps could be configured up to 4 with different gap offsets. So we do not see a strong need to consider NTN gap as MGE concurrent gap. </w:t>
      </w:r>
      <w:r w:rsidR="006031EC">
        <w:rPr>
          <w:rFonts w:ascii="Arial" w:eastAsia="맑은 고딕" w:hAnsi="Arial" w:cs="Arial"/>
          <w:lang w:val="en-US" w:eastAsia="ko-KR"/>
        </w:rPr>
        <w:t xml:space="preserve"> </w:t>
      </w:r>
    </w:p>
    <w:p w14:paraId="59C1F6FC" w14:textId="43276966" w:rsidR="00973965" w:rsidRDefault="00973965" w:rsidP="00973965">
      <w:pPr>
        <w:rPr>
          <w:rFonts w:ascii="Arial" w:eastAsia="맑은 고딕" w:hAnsi="Arial" w:cs="Arial"/>
          <w:b/>
          <w:lang w:val="en-US" w:eastAsia="ko-KR"/>
        </w:rPr>
      </w:pPr>
      <w:r>
        <w:rPr>
          <w:rFonts w:ascii="Arial" w:eastAsia="맑은 고딕" w:hAnsi="Arial" w:cs="Arial" w:hint="eastAsia"/>
          <w:b/>
          <w:lang w:val="en-US" w:eastAsia="ko-KR"/>
        </w:rPr>
        <w:t xml:space="preserve">Proposal </w:t>
      </w:r>
      <w:r>
        <w:rPr>
          <w:rFonts w:ascii="Arial" w:eastAsia="맑은 고딕" w:hAnsi="Arial" w:cs="Arial"/>
          <w:b/>
          <w:lang w:val="en-US" w:eastAsia="ko-KR"/>
        </w:rPr>
        <w:t>3</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Decouple NTN gap with MGE </w:t>
      </w:r>
      <w:r w:rsidR="00C73DDE">
        <w:rPr>
          <w:rFonts w:ascii="Arial" w:eastAsia="맑은 고딕" w:hAnsi="Arial" w:cs="Arial"/>
          <w:b/>
          <w:lang w:val="en-US" w:eastAsia="ko-KR"/>
        </w:rPr>
        <w:t xml:space="preserve">concurrent gap. </w:t>
      </w:r>
    </w:p>
    <w:p w14:paraId="547BC17D" w14:textId="7073BB88" w:rsidR="00973965" w:rsidRDefault="00973965" w:rsidP="0057303F">
      <w:pPr>
        <w:rPr>
          <w:rFonts w:ascii="Arial" w:eastAsia="맑은 고딕" w:hAnsi="Arial" w:cs="Arial"/>
          <w:lang w:val="en-US" w:eastAsia="ko-KR"/>
        </w:rPr>
      </w:pPr>
      <w:r>
        <w:rPr>
          <w:rFonts w:ascii="Arial" w:eastAsia="맑은 고딕" w:hAnsi="Arial" w:cs="Arial" w:hint="eastAsia"/>
          <w:lang w:val="en-US" w:eastAsia="ko-KR"/>
        </w:rPr>
        <w:t xml:space="preserve">It is also of importance </w:t>
      </w:r>
      <w:r>
        <w:rPr>
          <w:rFonts w:ascii="Arial" w:eastAsia="맑은 고딕" w:hAnsi="Arial" w:cs="Arial"/>
          <w:lang w:val="en-US" w:eastAsia="ko-KR"/>
        </w:rPr>
        <w:t xml:space="preserve">whether each gap feature in Rel-17 can </w:t>
      </w:r>
      <w:r w:rsidR="008B57F6">
        <w:rPr>
          <w:rFonts w:ascii="Arial" w:eastAsia="맑은 고딕" w:hAnsi="Arial" w:cs="Arial"/>
          <w:lang w:val="en-US" w:eastAsia="ko-KR"/>
        </w:rPr>
        <w:t xml:space="preserve">be configured together or not. </w:t>
      </w:r>
      <w:r w:rsidR="00C73DDE">
        <w:rPr>
          <w:rFonts w:ascii="Arial" w:eastAsia="맑은 고딕" w:hAnsi="Arial" w:cs="Arial"/>
          <w:lang w:val="en-US" w:eastAsia="ko-KR"/>
        </w:rPr>
        <w:t xml:space="preserve">We think that each gap is used for different scenarios/purposes so there seems no real need to restrict which gap features can be considered together or not. However it would be good to consult with RAN4 whether </w:t>
      </w:r>
      <w:r w:rsidR="00850044">
        <w:rPr>
          <w:rFonts w:ascii="Arial" w:eastAsia="맑은 고딕" w:hAnsi="Arial" w:cs="Arial"/>
          <w:lang w:val="en-US" w:eastAsia="ko-KR"/>
        </w:rPr>
        <w:t xml:space="preserve">there is </w:t>
      </w:r>
      <w:r w:rsidR="00C73DDE">
        <w:rPr>
          <w:rFonts w:ascii="Arial" w:eastAsia="맑은 고딕" w:hAnsi="Arial" w:cs="Arial"/>
          <w:lang w:val="en-US" w:eastAsia="ko-KR"/>
        </w:rPr>
        <w:t>any restriction on the maximum number of gaps to be configured/act</w:t>
      </w:r>
      <w:r w:rsidR="00C12FFC">
        <w:rPr>
          <w:rFonts w:ascii="Arial" w:eastAsia="맑은 고딕" w:hAnsi="Arial" w:cs="Arial"/>
          <w:lang w:val="en-US" w:eastAsia="ko-KR"/>
        </w:rPr>
        <w:t>ivated at the same time as it seems</w:t>
      </w:r>
      <w:r w:rsidR="00C73DDE">
        <w:rPr>
          <w:rFonts w:ascii="Arial" w:eastAsia="맑은 고딕" w:hAnsi="Arial" w:cs="Arial"/>
          <w:lang w:val="en-US" w:eastAsia="ko-KR"/>
        </w:rPr>
        <w:t xml:space="preserve"> within the scope of RAN4. </w:t>
      </w:r>
    </w:p>
    <w:p w14:paraId="6F643A13" w14:textId="773CBBAD" w:rsidR="00E665CE" w:rsidRPr="00C73DDE" w:rsidRDefault="00C73DDE" w:rsidP="00AD23ED">
      <w:pPr>
        <w:rPr>
          <w:rFonts w:ascii="Arial" w:eastAsia="맑은 고딕" w:hAnsi="Arial" w:cs="Arial"/>
          <w:b/>
          <w:lang w:val="en-US" w:eastAsia="ko-KR"/>
        </w:rPr>
      </w:pPr>
      <w:r>
        <w:rPr>
          <w:rFonts w:ascii="Arial" w:eastAsia="맑은 고딕" w:hAnsi="Arial" w:cs="Arial" w:hint="eastAsia"/>
          <w:b/>
          <w:lang w:val="en-US" w:eastAsia="ko-KR"/>
        </w:rPr>
        <w:t xml:space="preserve">Proposal </w:t>
      </w:r>
      <w:r>
        <w:rPr>
          <w:rFonts w:ascii="Arial" w:eastAsia="맑은 고딕" w:hAnsi="Arial" w:cs="Arial"/>
          <w:b/>
          <w:lang w:val="en-US" w:eastAsia="ko-KR"/>
        </w:rPr>
        <w:t xml:space="preserve">4: From RAN2 perspectives, MUSIM gap/ NTN gap/ MGE concurrent gap are configured independently. Send an LS to RAN4 to ask whether there is any restriction on the maximum number of gaps to be configured/activiated at the same time. </w:t>
      </w:r>
    </w:p>
    <w:p w14:paraId="3A0785EB" w14:textId="50E9B6AE" w:rsidR="00C73DDE" w:rsidRDefault="007804A1" w:rsidP="00C73DDE">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1120009" w14:textId="7436DAAB" w:rsidR="00C73DDE" w:rsidRDefault="00C73DDE" w:rsidP="00C73DDE">
      <w:pPr>
        <w:rPr>
          <w:rFonts w:ascii="Arial" w:eastAsia="맑은 고딕" w:hAnsi="Arial" w:cs="Arial"/>
          <w:lang w:eastAsia="ko-KR"/>
        </w:rPr>
      </w:pPr>
      <w:r>
        <w:rPr>
          <w:rFonts w:ascii="Arial" w:eastAsia="맑은 고딕" w:hAnsi="Arial" w:cs="Arial" w:hint="cs"/>
          <w:lang w:eastAsia="ko-KR"/>
        </w:rPr>
        <w:t xml:space="preserve">In the previous section the following observations are made: </w:t>
      </w:r>
    </w:p>
    <w:p w14:paraId="14B9327A" w14:textId="77777777" w:rsidR="00C73DDE" w:rsidRDefault="00C73DDE" w:rsidP="00C73DDE">
      <w:pPr>
        <w:rPr>
          <w:rFonts w:ascii="Arial" w:eastAsia="맑은 고딕" w:hAnsi="Arial" w:cs="Arial"/>
          <w:b/>
          <w:lang w:val="en-US" w:eastAsia="ko-KR"/>
        </w:rPr>
      </w:pPr>
      <w:r w:rsidRPr="00CB6410">
        <w:rPr>
          <w:rFonts w:ascii="Arial" w:eastAsia="맑은 고딕" w:hAnsi="Arial" w:cs="Arial"/>
          <w:b/>
          <w:lang w:val="en-US" w:eastAsia="ko-KR"/>
        </w:rPr>
        <w:t>Observation 1:</w:t>
      </w:r>
      <w:r>
        <w:rPr>
          <w:rFonts w:ascii="Arial" w:eastAsia="맑은 고딕" w:hAnsi="Arial" w:cs="Arial"/>
          <w:b/>
          <w:lang w:val="en-US" w:eastAsia="ko-KR"/>
        </w:rPr>
        <w:t xml:space="preserve"> UL FR2 gap is not considered as part of gaps coordiation activity. </w:t>
      </w:r>
    </w:p>
    <w:p w14:paraId="5DAD2183" w14:textId="77777777" w:rsidR="00C73DDE" w:rsidRDefault="00C73DDE" w:rsidP="00C73DDE">
      <w:pPr>
        <w:rPr>
          <w:rFonts w:ascii="Arial" w:eastAsia="맑은 고딕" w:hAnsi="Arial" w:cs="Arial"/>
          <w:b/>
          <w:lang w:val="en-US" w:eastAsia="ko-KR"/>
        </w:rPr>
      </w:pPr>
      <w:r w:rsidRPr="00CB6410">
        <w:rPr>
          <w:rFonts w:ascii="Arial" w:eastAsia="맑은 고딕" w:hAnsi="Arial" w:cs="Arial"/>
          <w:b/>
          <w:lang w:val="en-US" w:eastAsia="ko-KR"/>
        </w:rPr>
        <w:t xml:space="preserve">Observation </w:t>
      </w:r>
      <w:r>
        <w:rPr>
          <w:rFonts w:ascii="Arial" w:eastAsia="맑은 고딕" w:hAnsi="Arial" w:cs="Arial"/>
          <w:b/>
          <w:lang w:val="en-US" w:eastAsia="ko-KR"/>
        </w:rPr>
        <w:t>2</w:t>
      </w:r>
      <w:r w:rsidRPr="00CB6410">
        <w:rPr>
          <w:rFonts w:ascii="Arial" w:eastAsia="맑은 고딕" w:hAnsi="Arial" w:cs="Arial"/>
          <w:b/>
          <w:lang w:val="en-US" w:eastAsia="ko-KR"/>
        </w:rPr>
        <w:t>:</w:t>
      </w:r>
      <w:r>
        <w:rPr>
          <w:rFonts w:ascii="Arial" w:eastAsia="맑은 고딕" w:hAnsi="Arial" w:cs="Arial"/>
          <w:b/>
          <w:lang w:val="en-US" w:eastAsia="ko-KR"/>
        </w:rPr>
        <w:t xml:space="preserve"> Pre-configured gap in MGE WI does not apply to ePOS gap. </w:t>
      </w:r>
    </w:p>
    <w:p w14:paraId="455E06CC" w14:textId="77777777" w:rsidR="00C73DDE" w:rsidRPr="00A86D24" w:rsidRDefault="00C73DDE" w:rsidP="00C73DDE">
      <w:pPr>
        <w:rPr>
          <w:rFonts w:ascii="Arial" w:eastAsia="맑은 고딕" w:hAnsi="Arial" w:cs="Arial"/>
          <w:b/>
          <w:lang w:val="en-US" w:eastAsia="ko-KR"/>
        </w:rPr>
      </w:pPr>
      <w:r>
        <w:rPr>
          <w:rFonts w:ascii="Arial" w:eastAsia="맑은 고딕" w:hAnsi="Arial" w:cs="Arial"/>
          <w:b/>
          <w:lang w:val="en-US" w:eastAsia="ko-KR"/>
        </w:rPr>
        <w:t xml:space="preserve">Observation 3: RAN4 replied that MUSIM gap is not considered as part of MGE concurrent gap. </w:t>
      </w:r>
    </w:p>
    <w:p w14:paraId="776FBE94" w14:textId="46D7B3EC" w:rsidR="00C73DDE" w:rsidRDefault="00C73DDE" w:rsidP="00C73DDE">
      <w:pPr>
        <w:rPr>
          <w:rFonts w:ascii="Arial" w:eastAsia="맑은 고딕" w:hAnsi="Arial" w:cs="Arial"/>
          <w:lang w:eastAsia="ko-KR"/>
        </w:rPr>
      </w:pPr>
      <w:r>
        <w:rPr>
          <w:rFonts w:ascii="Arial" w:eastAsia="맑은 고딕" w:hAnsi="Arial" w:cs="Arial"/>
          <w:b/>
          <w:lang w:val="en-US" w:eastAsia="ko-KR"/>
        </w:rPr>
        <w:t>Observation 4: RAN4 replied that NTN gap is not considered as part of MGE concurrent gap.</w:t>
      </w:r>
    </w:p>
    <w:p w14:paraId="345C68DD" w14:textId="152B15EF" w:rsidR="00C73DDE" w:rsidRDefault="00C73DDE" w:rsidP="00C73DDE">
      <w:pPr>
        <w:rPr>
          <w:rFonts w:ascii="Arial" w:eastAsia="맑은 고딕" w:hAnsi="Arial" w:cs="Arial"/>
          <w:lang w:eastAsia="ko-KR"/>
        </w:rPr>
      </w:pPr>
      <w:r>
        <w:rPr>
          <w:rFonts w:ascii="Arial" w:eastAsia="맑은 고딕" w:hAnsi="Arial" w:cs="Arial" w:hint="eastAsia"/>
          <w:lang w:eastAsia="ko-KR"/>
        </w:rPr>
        <w:t xml:space="preserve">Based on above, </w:t>
      </w: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49815FBF" w14:textId="77777777" w:rsidR="00C73DDE" w:rsidRDefault="00C73DDE" w:rsidP="00C73DDE">
      <w:pPr>
        <w:rPr>
          <w:rFonts w:ascii="Arial" w:eastAsia="맑은 고딕" w:hAnsi="Arial" w:cs="Arial"/>
          <w:b/>
          <w:lang w:val="en-US" w:eastAsia="ko-KR"/>
        </w:rPr>
      </w:pPr>
      <w:r>
        <w:rPr>
          <w:rFonts w:ascii="Arial" w:eastAsia="맑은 고딕" w:hAnsi="Arial" w:cs="Arial" w:hint="eastAsia"/>
          <w:b/>
          <w:lang w:val="en-US" w:eastAsia="ko-KR"/>
        </w:rPr>
        <w:t xml:space="preserve">Proposal 1: </w:t>
      </w:r>
      <w:r>
        <w:rPr>
          <w:rFonts w:ascii="Arial" w:eastAsia="맑은 고딕" w:hAnsi="Arial" w:cs="Arial"/>
          <w:b/>
          <w:lang w:val="en-US" w:eastAsia="ko-KR"/>
        </w:rPr>
        <w:t xml:space="preserve">Specify that ePOS gap is considered as part of MGE concurrent gap.  </w:t>
      </w:r>
    </w:p>
    <w:p w14:paraId="39CAC627" w14:textId="77777777" w:rsidR="00C73DDE" w:rsidRDefault="00C73DDE" w:rsidP="00C73DDE">
      <w:pPr>
        <w:rPr>
          <w:rFonts w:ascii="Arial" w:eastAsia="맑은 고딕" w:hAnsi="Arial" w:cs="Arial"/>
          <w:b/>
          <w:lang w:val="en-US" w:eastAsia="ko-KR"/>
        </w:rPr>
      </w:pPr>
      <w:r>
        <w:rPr>
          <w:rFonts w:ascii="Arial" w:eastAsia="맑은 고딕" w:hAnsi="Arial" w:cs="Arial" w:hint="eastAsia"/>
          <w:b/>
          <w:lang w:val="en-US" w:eastAsia="ko-KR"/>
        </w:rPr>
        <w:t xml:space="preserve">Proposal </w:t>
      </w:r>
      <w:r>
        <w:rPr>
          <w:rFonts w:ascii="Arial" w:eastAsia="맑은 고딕" w:hAnsi="Arial" w:cs="Arial"/>
          <w:b/>
          <w:lang w:val="en-US" w:eastAsia="ko-KR"/>
        </w:rPr>
        <w:t>2</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Decouple MUSIM gap with MGE concurrent gap. </w:t>
      </w:r>
    </w:p>
    <w:p w14:paraId="0262DB0A" w14:textId="77777777" w:rsidR="00C73DDE" w:rsidRDefault="00C73DDE" w:rsidP="00C73DDE">
      <w:pPr>
        <w:rPr>
          <w:rFonts w:ascii="Arial" w:eastAsia="맑은 고딕" w:hAnsi="Arial" w:cs="Arial"/>
          <w:b/>
          <w:lang w:val="en-US" w:eastAsia="ko-KR"/>
        </w:rPr>
      </w:pPr>
      <w:r>
        <w:rPr>
          <w:rFonts w:ascii="Arial" w:eastAsia="맑은 고딕" w:hAnsi="Arial" w:cs="Arial" w:hint="eastAsia"/>
          <w:b/>
          <w:lang w:val="en-US" w:eastAsia="ko-KR"/>
        </w:rPr>
        <w:t xml:space="preserve">Proposal </w:t>
      </w:r>
      <w:r>
        <w:rPr>
          <w:rFonts w:ascii="Arial" w:eastAsia="맑은 고딕" w:hAnsi="Arial" w:cs="Arial"/>
          <w:b/>
          <w:lang w:val="en-US" w:eastAsia="ko-KR"/>
        </w:rPr>
        <w:t>3</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Decouple NTN gap with MGE concurrent gap. </w:t>
      </w:r>
    </w:p>
    <w:p w14:paraId="4B29BD12" w14:textId="77777777" w:rsidR="00C73DDE" w:rsidRPr="00C73DDE" w:rsidRDefault="00C73DDE" w:rsidP="00C73DDE">
      <w:pPr>
        <w:rPr>
          <w:rFonts w:ascii="Arial" w:eastAsia="맑은 고딕" w:hAnsi="Arial" w:cs="Arial"/>
          <w:b/>
          <w:lang w:val="en-US" w:eastAsia="ko-KR"/>
        </w:rPr>
      </w:pPr>
      <w:r>
        <w:rPr>
          <w:rFonts w:ascii="Arial" w:eastAsia="맑은 고딕" w:hAnsi="Arial" w:cs="Arial" w:hint="eastAsia"/>
          <w:b/>
          <w:lang w:val="en-US" w:eastAsia="ko-KR"/>
        </w:rPr>
        <w:lastRenderedPageBreak/>
        <w:t xml:space="preserve">Proposal </w:t>
      </w:r>
      <w:r>
        <w:rPr>
          <w:rFonts w:ascii="Arial" w:eastAsia="맑은 고딕" w:hAnsi="Arial" w:cs="Arial"/>
          <w:b/>
          <w:lang w:val="en-US" w:eastAsia="ko-KR"/>
        </w:rPr>
        <w:t xml:space="preserve">4: From RAN2 perspectives, MUSIM gap/ NTN gap/ MGE concurrent gap are configured independently. Send an LS to RAN4 to ask whether there is any restriction on the maximum number of gaps to be configured/activiated at the same time.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p w14:paraId="7F6DF63B" w14:textId="27D28CCD" w:rsidR="00FD234C" w:rsidRDefault="00385F3D" w:rsidP="003E5471">
      <w:pPr>
        <w:rPr>
          <w:rFonts w:ascii="Arial" w:eastAsia="맑은 고딕" w:hAnsi="Arial" w:cs="Arial"/>
          <w:lang w:eastAsia="ko-KR"/>
        </w:rPr>
      </w:pPr>
      <w:r w:rsidRPr="00385F3D">
        <w:rPr>
          <w:rFonts w:ascii="Arial" w:eastAsia="맑은 고딕" w:hAnsi="Arial" w:cs="Arial"/>
          <w:lang w:eastAsia="ko-KR"/>
        </w:rPr>
        <w:t xml:space="preserve">[1] </w:t>
      </w:r>
      <w:bookmarkEnd w:id="2"/>
      <w:bookmarkEnd w:id="3"/>
      <w:bookmarkEnd w:id="4"/>
      <w:bookmarkEnd w:id="5"/>
      <w:bookmarkEnd w:id="6"/>
      <w:bookmarkEnd w:id="7"/>
      <w:bookmarkEnd w:id="8"/>
      <w:bookmarkEnd w:id="9"/>
      <w:bookmarkEnd w:id="10"/>
      <w:bookmarkEnd w:id="11"/>
      <w:bookmarkEnd w:id="12"/>
      <w:bookmarkEnd w:id="13"/>
      <w:r w:rsidR="00C73DDE">
        <w:rPr>
          <w:rFonts w:ascii="Arial" w:eastAsia="맑은 고딕" w:hAnsi="Arial" w:cs="Arial"/>
          <w:lang w:val="en-US" w:eastAsia="ko-KR"/>
        </w:rPr>
        <w:t>R4-2120302</w:t>
      </w:r>
      <w:r w:rsidR="00FD234C">
        <w:rPr>
          <w:rFonts w:ascii="Arial" w:eastAsia="맑은 고딕" w:hAnsi="Arial" w:cs="Arial"/>
          <w:lang w:eastAsia="ko-KR"/>
        </w:rPr>
        <w:t>,</w:t>
      </w:r>
      <w:r w:rsidR="00FD234C">
        <w:rPr>
          <w:rFonts w:ascii="Arial" w:eastAsia="맑은 고딕" w:hAnsi="Arial" w:cs="Arial"/>
          <w:lang w:eastAsia="ko-KR"/>
        </w:rPr>
        <w:tab/>
      </w:r>
      <w:r w:rsidR="00C73DDE">
        <w:rPr>
          <w:rFonts w:ascii="Arial" w:eastAsia="맑은 고딕" w:hAnsi="Arial" w:cs="Arial"/>
          <w:lang w:eastAsia="ko-KR"/>
        </w:rPr>
        <w:t>LS on R17 NR MG enhancements – Pre-configured MG</w:t>
      </w:r>
    </w:p>
    <w:p w14:paraId="5AF0E66F" w14:textId="66531083" w:rsidR="0025017D" w:rsidRPr="00385F3D" w:rsidRDefault="00FD234C" w:rsidP="004D1BD9">
      <w:pPr>
        <w:rPr>
          <w:rFonts w:ascii="Arial" w:eastAsia="맑은 고딕" w:hAnsi="Arial" w:cs="Arial"/>
          <w:lang w:eastAsia="ko-KR"/>
        </w:rPr>
      </w:pPr>
      <w:r>
        <w:rPr>
          <w:rFonts w:ascii="Arial" w:eastAsia="맑은 고딕" w:hAnsi="Arial" w:cs="Arial"/>
          <w:lang w:eastAsia="ko-KR"/>
        </w:rPr>
        <w:t xml:space="preserve">[2] </w:t>
      </w:r>
      <w:r w:rsidR="004D1BD9">
        <w:rPr>
          <w:rFonts w:ascii="Arial" w:eastAsia="맑은 고딕" w:hAnsi="Arial" w:cs="Arial"/>
          <w:lang w:eastAsia="ko-KR"/>
        </w:rPr>
        <w:t>R4-2202604,</w:t>
      </w:r>
      <w:r w:rsidR="004D1BD9">
        <w:rPr>
          <w:rFonts w:ascii="Arial" w:eastAsia="맑은 고딕" w:hAnsi="Arial" w:cs="Arial"/>
          <w:lang w:eastAsia="ko-KR"/>
        </w:rPr>
        <w:tab/>
        <w:t>Further reply LS on R17 NR MG enhancements – Concurrent MG</w:t>
      </w:r>
    </w:p>
    <w:sectPr w:rsidR="0025017D" w:rsidRPr="00385F3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04C1F" w14:textId="77777777" w:rsidR="002F38A6" w:rsidRDefault="002F38A6">
      <w:pPr>
        <w:spacing w:after="0"/>
      </w:pPr>
      <w:r>
        <w:separator/>
      </w:r>
    </w:p>
  </w:endnote>
  <w:endnote w:type="continuationSeparator" w:id="0">
    <w:p w14:paraId="7A7D6B28" w14:textId="77777777" w:rsidR="002F38A6" w:rsidRDefault="002F38A6">
      <w:pPr>
        <w:spacing w:after="0"/>
      </w:pPr>
      <w:r>
        <w:continuationSeparator/>
      </w:r>
    </w:p>
  </w:endnote>
  <w:endnote w:type="continuationNotice" w:id="1">
    <w:p w14:paraId="5D40DB59" w14:textId="77777777" w:rsidR="002F38A6" w:rsidRDefault="002F3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AB6B3" w14:textId="77777777" w:rsidR="002F38A6" w:rsidRDefault="002F38A6">
      <w:pPr>
        <w:spacing w:after="0"/>
      </w:pPr>
      <w:r>
        <w:separator/>
      </w:r>
    </w:p>
  </w:footnote>
  <w:footnote w:type="continuationSeparator" w:id="0">
    <w:p w14:paraId="1A789FD3" w14:textId="77777777" w:rsidR="002F38A6" w:rsidRDefault="002F38A6">
      <w:pPr>
        <w:spacing w:after="0"/>
      </w:pPr>
      <w:r>
        <w:continuationSeparator/>
      </w:r>
    </w:p>
  </w:footnote>
  <w:footnote w:type="continuationNotice" w:id="1">
    <w:p w14:paraId="09CD925B" w14:textId="77777777" w:rsidR="002F38A6" w:rsidRDefault="002F38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85E5900"/>
    <w:multiLevelType w:val="hybridMultilevel"/>
    <w:tmpl w:val="112C34EE"/>
    <w:lvl w:ilvl="0" w:tplc="6E92643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5"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6"/>
  </w:num>
  <w:num w:numId="20">
    <w:abstractNumId w:val="11"/>
  </w:num>
  <w:num w:numId="21">
    <w:abstractNumId w:val="8"/>
  </w:num>
  <w:num w:numId="22">
    <w:abstractNumId w:val="23"/>
  </w:num>
  <w:num w:numId="23">
    <w:abstractNumId w:val="12"/>
  </w:num>
  <w:num w:numId="24">
    <w:abstractNumId w:val="15"/>
  </w:num>
  <w:num w:numId="25">
    <w:abstractNumId w:val="24"/>
  </w:num>
  <w:num w:numId="26">
    <w:abstractNumId w:val="19"/>
  </w:num>
  <w:num w:numId="27">
    <w:abstractNumId w:val="25"/>
  </w:num>
  <w:num w:numId="28">
    <w:abstractNumId w:val="14"/>
  </w:num>
  <w:num w:numId="29">
    <w:abstractNumId w:val="13"/>
  </w:num>
  <w:num w:numId="30">
    <w:abstractNumId w:val="24"/>
  </w:num>
  <w:num w:numId="31">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70D"/>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5EC4"/>
    <w:rsid w:val="00236428"/>
    <w:rsid w:val="00236AAE"/>
    <w:rsid w:val="00236B2C"/>
    <w:rsid w:val="002372B3"/>
    <w:rsid w:val="00237A8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75E"/>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3B3"/>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A6"/>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3A"/>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091"/>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8A"/>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D16"/>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BD9"/>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03F"/>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1EC"/>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55"/>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B7F8F"/>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6B4D"/>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1F"/>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AAB"/>
    <w:rsid w:val="00845ECE"/>
    <w:rsid w:val="008462E0"/>
    <w:rsid w:val="008464A3"/>
    <w:rsid w:val="0084660F"/>
    <w:rsid w:val="00846F0C"/>
    <w:rsid w:val="0084713B"/>
    <w:rsid w:val="00847376"/>
    <w:rsid w:val="00847614"/>
    <w:rsid w:val="00847D00"/>
    <w:rsid w:val="00847D25"/>
    <w:rsid w:val="00847E08"/>
    <w:rsid w:val="00847EEE"/>
    <w:rsid w:val="00850007"/>
    <w:rsid w:val="00850044"/>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7F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6DE"/>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965"/>
    <w:rsid w:val="00973A2D"/>
    <w:rsid w:val="00973DED"/>
    <w:rsid w:val="00974BE5"/>
    <w:rsid w:val="0097507C"/>
    <w:rsid w:val="00975115"/>
    <w:rsid w:val="00975354"/>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1AE"/>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24"/>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77"/>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2FFC"/>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DDE"/>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4D2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410"/>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3F"/>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548"/>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C83"/>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4802302">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DD21A8A-9FA0-4AA1-AFA0-2EE83547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3</Pages>
  <Words>922</Words>
  <Characters>5260</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22</cp:revision>
  <cp:lastPrinted>2017-05-08T10:55:00Z</cp:lastPrinted>
  <dcterms:created xsi:type="dcterms:W3CDTF">2022-02-08T02:08:00Z</dcterms:created>
  <dcterms:modified xsi:type="dcterms:W3CDTF">2022-02-14T05:44:00Z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